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571808" w14:textId="07FA50F9" w:rsidR="00BF5232" w:rsidRPr="00E960BB" w:rsidRDefault="00BF5232" w:rsidP="00BF5232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bookmarkStart w:id="0" w:name="_Hlk22565952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CA655F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CA655F">
        <w:rPr>
          <w:rFonts w:ascii="Corbel" w:hAnsi="Corbel"/>
          <w:bCs/>
          <w:i/>
        </w:rPr>
        <w:t>25</w:t>
      </w:r>
    </w:p>
    <w:p w14:paraId="4541C618" w14:textId="77777777" w:rsidR="00BF5232" w:rsidRPr="009C54AE" w:rsidRDefault="00BF5232" w:rsidP="00BF523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0F7ED46" w14:textId="77777777" w:rsidR="00B834AC" w:rsidRPr="00B834AC" w:rsidRDefault="00B834AC" w:rsidP="00D9419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834A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B834AC">
        <w:rPr>
          <w:rFonts w:ascii="Corbel" w:hAnsi="Corbel"/>
          <w:b/>
          <w:i/>
          <w:smallCaps/>
          <w:sz w:val="24"/>
          <w:szCs w:val="24"/>
        </w:rPr>
        <w:t>2025-2027</w:t>
      </w:r>
    </w:p>
    <w:p w14:paraId="12565945" w14:textId="5D918194" w:rsidR="00B834AC" w:rsidRPr="00B834AC" w:rsidRDefault="00B834AC" w:rsidP="00B834A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834AC">
        <w:rPr>
          <w:rFonts w:ascii="Corbel" w:hAnsi="Corbel"/>
          <w:b/>
          <w:i/>
          <w:smallCaps/>
          <w:sz w:val="24"/>
          <w:szCs w:val="24"/>
        </w:rPr>
        <w:t>(skrajne daty</w:t>
      </w:r>
      <w:r w:rsidRPr="00B834AC">
        <w:rPr>
          <w:rFonts w:ascii="Corbel" w:hAnsi="Corbel"/>
          <w:b/>
          <w:smallCaps/>
          <w:sz w:val="24"/>
          <w:szCs w:val="24"/>
        </w:rPr>
        <w:t>)</w:t>
      </w:r>
    </w:p>
    <w:p w14:paraId="15AB6072" w14:textId="464B52AC" w:rsidR="00B834AC" w:rsidRPr="00B834AC" w:rsidRDefault="00B834AC" w:rsidP="00B834AC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B834AC">
        <w:rPr>
          <w:rFonts w:ascii="Corbel" w:hAnsi="Corbel"/>
          <w:b/>
          <w:smallCaps/>
          <w:sz w:val="24"/>
          <w:szCs w:val="24"/>
        </w:rPr>
        <w:tab/>
      </w:r>
      <w:r w:rsidRPr="00B834AC">
        <w:rPr>
          <w:rFonts w:ascii="Corbel" w:hAnsi="Corbel"/>
          <w:b/>
          <w:smallCaps/>
          <w:sz w:val="24"/>
          <w:szCs w:val="24"/>
        </w:rPr>
        <w:tab/>
      </w:r>
      <w:r w:rsidRPr="00B834AC">
        <w:rPr>
          <w:rFonts w:ascii="Corbel" w:hAnsi="Corbel"/>
          <w:b/>
          <w:smallCaps/>
          <w:sz w:val="24"/>
          <w:szCs w:val="24"/>
        </w:rPr>
        <w:tab/>
      </w:r>
      <w:r w:rsidRPr="00B834AC">
        <w:rPr>
          <w:rFonts w:ascii="Corbel" w:hAnsi="Corbel"/>
          <w:b/>
          <w:smallCaps/>
          <w:sz w:val="24"/>
          <w:szCs w:val="24"/>
        </w:rPr>
        <w:tab/>
        <w:t xml:space="preserve">Rok akademicki   </w:t>
      </w:r>
      <w:r w:rsidR="00BD60A3">
        <w:rPr>
          <w:rFonts w:ascii="Corbel" w:hAnsi="Corbel"/>
          <w:b/>
          <w:i/>
          <w:smallCaps/>
          <w:sz w:val="24"/>
          <w:szCs w:val="24"/>
        </w:rPr>
        <w:t>2026-2027</w:t>
      </w:r>
    </w:p>
    <w:p w14:paraId="77DDEC45" w14:textId="77777777" w:rsidR="00BF5232" w:rsidRPr="009C54AE" w:rsidRDefault="00BF5232" w:rsidP="00BF5232">
      <w:pPr>
        <w:spacing w:after="0" w:line="240" w:lineRule="auto"/>
        <w:rPr>
          <w:rFonts w:ascii="Corbel" w:hAnsi="Corbel"/>
          <w:sz w:val="24"/>
          <w:szCs w:val="24"/>
        </w:rPr>
      </w:pPr>
    </w:p>
    <w:p w14:paraId="17BE1239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F5232" w:rsidRPr="009C54AE" w14:paraId="29EA8B00" w14:textId="77777777" w:rsidTr="00924B90">
        <w:tc>
          <w:tcPr>
            <w:tcW w:w="2694" w:type="dxa"/>
            <w:vAlign w:val="center"/>
          </w:tcPr>
          <w:p w14:paraId="71CDD19F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EFB473" w14:textId="77777777" w:rsidR="00BF5232" w:rsidRPr="00060806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60806">
              <w:rPr>
                <w:rFonts w:ascii="Corbel" w:hAnsi="Corbel"/>
                <w:sz w:val="24"/>
                <w:szCs w:val="24"/>
              </w:rPr>
              <w:t>Psychologia dziecka i rodziny</w:t>
            </w:r>
          </w:p>
        </w:tc>
      </w:tr>
      <w:tr w:rsidR="00BF5232" w:rsidRPr="009C54AE" w14:paraId="676E249E" w14:textId="77777777" w:rsidTr="00924B90">
        <w:tc>
          <w:tcPr>
            <w:tcW w:w="2694" w:type="dxa"/>
            <w:vAlign w:val="center"/>
          </w:tcPr>
          <w:p w14:paraId="25E35625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6C866F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F5232" w:rsidRPr="009C54AE" w14:paraId="30D3AF6B" w14:textId="77777777" w:rsidTr="00924B90">
        <w:tc>
          <w:tcPr>
            <w:tcW w:w="2694" w:type="dxa"/>
            <w:vAlign w:val="center"/>
          </w:tcPr>
          <w:p w14:paraId="077FA881" w14:textId="77777777" w:rsidR="00BF5232" w:rsidRPr="009C54AE" w:rsidRDefault="00BF5232" w:rsidP="00924B9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7700DF1" w14:textId="3CB9AA52" w:rsidR="00BF5232" w:rsidRPr="00952999" w:rsidRDefault="00952999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F5232" w:rsidRPr="009C54AE" w14:paraId="13A9BAEC" w14:textId="77777777" w:rsidTr="00924B90">
        <w:tc>
          <w:tcPr>
            <w:tcW w:w="2694" w:type="dxa"/>
            <w:vAlign w:val="center"/>
          </w:tcPr>
          <w:p w14:paraId="43FD5FAE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4C7ECF" w14:textId="05003C55" w:rsidR="00BF5232" w:rsidRPr="009C54AE" w:rsidRDefault="006975CE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F5232" w:rsidRPr="009C54AE" w14:paraId="03B6C015" w14:textId="77777777" w:rsidTr="00924B90">
        <w:tc>
          <w:tcPr>
            <w:tcW w:w="2694" w:type="dxa"/>
            <w:vAlign w:val="center"/>
          </w:tcPr>
          <w:p w14:paraId="71749C8A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1A64BCD" w14:textId="77777777" w:rsidR="00BF5232" w:rsidRPr="009C54AE" w:rsidRDefault="00667998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Pedagogika; specjalność: </w:t>
            </w:r>
            <w:r w:rsidR="00BF5232">
              <w:rPr>
                <w:rFonts w:ascii="Corbel" w:hAnsi="Corbel"/>
                <w:b w:val="0"/>
                <w:sz w:val="24"/>
                <w:szCs w:val="24"/>
              </w:rPr>
              <w:t>Pedagogika Opiekuńczo-Wychowawcza</w:t>
            </w:r>
          </w:p>
        </w:tc>
      </w:tr>
      <w:tr w:rsidR="00BF5232" w:rsidRPr="009C54AE" w14:paraId="0AA5C388" w14:textId="77777777" w:rsidTr="00924B90">
        <w:tc>
          <w:tcPr>
            <w:tcW w:w="2694" w:type="dxa"/>
            <w:vAlign w:val="center"/>
          </w:tcPr>
          <w:p w14:paraId="14F3997B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53D1D5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BF5232" w:rsidRPr="009C54AE" w14:paraId="7CA9D588" w14:textId="77777777" w:rsidTr="00924B90">
        <w:tc>
          <w:tcPr>
            <w:tcW w:w="2694" w:type="dxa"/>
            <w:vAlign w:val="center"/>
          </w:tcPr>
          <w:p w14:paraId="144AE225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7D25F97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BF5232" w:rsidRPr="009C54AE" w14:paraId="1DA61323" w14:textId="77777777" w:rsidTr="00924B90">
        <w:tc>
          <w:tcPr>
            <w:tcW w:w="2694" w:type="dxa"/>
            <w:vAlign w:val="center"/>
          </w:tcPr>
          <w:p w14:paraId="1A71ACA8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5F97264" w14:textId="311B4678" w:rsidR="00BF5232" w:rsidRPr="009C54AE" w:rsidRDefault="007C67C6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BF523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BD60A3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BF5232" w:rsidRPr="009C54AE" w14:paraId="75D6CA93" w14:textId="77777777" w:rsidTr="00924B90">
        <w:tc>
          <w:tcPr>
            <w:tcW w:w="2694" w:type="dxa"/>
            <w:vAlign w:val="center"/>
          </w:tcPr>
          <w:p w14:paraId="0738F106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E831559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2, semestr 3</w:t>
            </w:r>
          </w:p>
        </w:tc>
      </w:tr>
      <w:tr w:rsidR="00BF5232" w:rsidRPr="009C54AE" w14:paraId="4BD7DF5B" w14:textId="77777777" w:rsidTr="00924B90">
        <w:tc>
          <w:tcPr>
            <w:tcW w:w="2694" w:type="dxa"/>
            <w:vAlign w:val="center"/>
          </w:tcPr>
          <w:p w14:paraId="4C266209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78BDE30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</w:t>
            </w:r>
            <w:r w:rsidR="00667998">
              <w:rPr>
                <w:rFonts w:ascii="Corbel" w:hAnsi="Corbel"/>
                <w:b w:val="0"/>
                <w:sz w:val="24"/>
                <w:szCs w:val="24"/>
              </w:rPr>
              <w:t xml:space="preserve"> specjalnościow</w:t>
            </w:r>
            <w:r w:rsidR="002718C5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BF5232" w:rsidRPr="009C54AE" w14:paraId="0E49AA79" w14:textId="77777777" w:rsidTr="00924B90">
        <w:tc>
          <w:tcPr>
            <w:tcW w:w="2694" w:type="dxa"/>
            <w:vAlign w:val="center"/>
          </w:tcPr>
          <w:p w14:paraId="33A09315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2374B1F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F5232" w:rsidRPr="009C54AE" w14:paraId="41762CFC" w14:textId="77777777" w:rsidTr="00924B90">
        <w:tc>
          <w:tcPr>
            <w:tcW w:w="2694" w:type="dxa"/>
            <w:vAlign w:val="center"/>
          </w:tcPr>
          <w:p w14:paraId="3B1D9F00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69A1EE" w14:textId="7E6B3438" w:rsidR="00BF5232" w:rsidRPr="009C54AE" w:rsidRDefault="00385997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  <w:tr w:rsidR="00BF5232" w:rsidRPr="009C54AE" w14:paraId="5C4DE43F" w14:textId="77777777" w:rsidTr="00924B90">
        <w:tc>
          <w:tcPr>
            <w:tcW w:w="2694" w:type="dxa"/>
            <w:vAlign w:val="center"/>
          </w:tcPr>
          <w:p w14:paraId="6DA88D65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6455153" w14:textId="12535E1A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33A31E9" w14:textId="77777777" w:rsidR="00BF5232" w:rsidRPr="009C54AE" w:rsidRDefault="00BF5232" w:rsidP="00BF523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A997622" w14:textId="77777777" w:rsidR="00BF5232" w:rsidRPr="009C54AE" w:rsidRDefault="00BF5232" w:rsidP="00BF523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C55E2EC" w14:textId="77777777" w:rsidR="00BF5232" w:rsidRPr="009C54AE" w:rsidRDefault="00BF5232" w:rsidP="00BF5232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5EF5925" w14:textId="77777777" w:rsidR="00BF5232" w:rsidRPr="009C54AE" w:rsidRDefault="00BF5232" w:rsidP="00BF523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BF5232" w:rsidRPr="009C54AE" w14:paraId="2D032EC8" w14:textId="77777777" w:rsidTr="00924B9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9904" w14:textId="77777777" w:rsidR="00BF5232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B69E73F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4FF4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050E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B384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A918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C4E6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9AD2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6073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06D9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A254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F5232" w:rsidRPr="009C54AE" w14:paraId="18CA0D61" w14:textId="77777777" w:rsidTr="00924B9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8652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E58F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7CD6" w14:textId="6226F626" w:rsidR="00BF5232" w:rsidRPr="009C54AE" w:rsidRDefault="007C67C6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E813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DB91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527E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9FAF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FCC7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300B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CFFE" w14:textId="1F7AD279" w:rsidR="00BF5232" w:rsidRPr="009C54AE" w:rsidRDefault="0084117D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A700E5E" w14:textId="77777777" w:rsidR="00BF5232" w:rsidRPr="009C54AE" w:rsidRDefault="00BF5232" w:rsidP="00BF523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7E3F49A" w14:textId="77777777" w:rsidR="00BF5232" w:rsidRPr="009C54AE" w:rsidRDefault="00BF5232" w:rsidP="00BF523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F2BAA96" w14:textId="77777777" w:rsidR="00BF5232" w:rsidRPr="009C54AE" w:rsidRDefault="00BF5232" w:rsidP="00BF523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93C12E3" w14:textId="018283C7" w:rsidR="00BF5232" w:rsidRPr="00DA4EBE" w:rsidRDefault="00385997" w:rsidP="00BF523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u w:val="single"/>
        </w:rPr>
        <w:t>X</w:t>
      </w:r>
      <w:r w:rsidR="00BF5232"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00AD5281" w14:textId="77777777" w:rsidR="00BF5232" w:rsidRPr="009C54AE" w:rsidRDefault="00BF5232" w:rsidP="00BF523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442CFA5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24A9EF" w14:textId="234DC046" w:rsidR="00BF5232" w:rsidRPr="009C54AE" w:rsidRDefault="00BF5232" w:rsidP="00BF523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3398159F" w14:textId="77777777" w:rsidR="00BF5232" w:rsidRDefault="00BF5232" w:rsidP="00BF5232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6C82442F" w14:textId="77777777" w:rsidR="00BF5232" w:rsidRDefault="00BF5232" w:rsidP="00BF52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7EAD98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F5232" w:rsidRPr="009C54AE" w14:paraId="78A2684A" w14:textId="77777777" w:rsidTr="00924B90">
        <w:tc>
          <w:tcPr>
            <w:tcW w:w="9670" w:type="dxa"/>
          </w:tcPr>
          <w:p w14:paraId="02D67711" w14:textId="77777777" w:rsidR="00BF5232" w:rsidRPr="009C54AE" w:rsidRDefault="00BF5232" w:rsidP="00924B9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Zaliczone zajęcia z psychologii ogólnej i psychologii rozwoju człowieka – student posiada wiedzę dotyczącą struktury życia psychicznego, przebiegu podstawowych procesów psychicznych (spostrzeganie, wyobraźnia, pamięć, uczenie się, myślenie, emocje, motywacja),  a także potrafi scharakteryzować rozwój dziecka w poszczególnych okresach życia oraz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wskazać czynniki prawidłowego rozwoju.</w:t>
            </w:r>
          </w:p>
        </w:tc>
      </w:tr>
    </w:tbl>
    <w:p w14:paraId="0987EA08" w14:textId="77777777" w:rsidR="00BF5232" w:rsidRDefault="00BF5232" w:rsidP="00BF5232">
      <w:pPr>
        <w:pStyle w:val="Punktygwne"/>
        <w:spacing w:before="0" w:after="0"/>
        <w:rPr>
          <w:rFonts w:ascii="Corbel" w:hAnsi="Corbel"/>
          <w:szCs w:val="24"/>
        </w:rPr>
      </w:pPr>
    </w:p>
    <w:p w14:paraId="3E29E4C9" w14:textId="77777777" w:rsidR="00BF5232" w:rsidRPr="00C05F44" w:rsidRDefault="00BF5232" w:rsidP="00BF523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83ACF7B" w14:textId="77777777" w:rsidR="00BF5232" w:rsidRPr="00C05F44" w:rsidRDefault="00BF5232" w:rsidP="00BF5232">
      <w:pPr>
        <w:pStyle w:val="Punktygwne"/>
        <w:spacing w:before="0" w:after="0"/>
        <w:rPr>
          <w:rFonts w:ascii="Corbel" w:hAnsi="Corbel"/>
          <w:szCs w:val="24"/>
        </w:rPr>
      </w:pPr>
    </w:p>
    <w:p w14:paraId="33368112" w14:textId="77777777" w:rsidR="00BF5232" w:rsidRDefault="00BF5232" w:rsidP="00BF5232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D024BC8" w14:textId="77777777" w:rsidR="00BF5232" w:rsidRPr="009C54AE" w:rsidRDefault="00BF5232" w:rsidP="00BF523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BF5232" w:rsidRPr="009C54AE" w14:paraId="09C0528E" w14:textId="77777777" w:rsidTr="00062429">
        <w:tc>
          <w:tcPr>
            <w:tcW w:w="844" w:type="dxa"/>
            <w:vAlign w:val="center"/>
          </w:tcPr>
          <w:p w14:paraId="6C2212FE" w14:textId="77777777" w:rsidR="00BF5232" w:rsidRPr="009C54AE" w:rsidRDefault="00BF5232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723F8438" w14:textId="77777777" w:rsidR="00BF5232" w:rsidRPr="009C54AE" w:rsidRDefault="00BF5232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Wprowadzenie studentów w problematykę z zakresu funkcjonowania i struktury rodziny</w:t>
            </w:r>
          </w:p>
        </w:tc>
      </w:tr>
      <w:tr w:rsidR="00BF5232" w:rsidRPr="009C54AE" w14:paraId="3DEDB001" w14:textId="77777777" w:rsidTr="00062429">
        <w:tc>
          <w:tcPr>
            <w:tcW w:w="844" w:type="dxa"/>
            <w:vAlign w:val="center"/>
          </w:tcPr>
          <w:p w14:paraId="322BCEF4" w14:textId="77777777" w:rsidR="00BF5232" w:rsidRPr="009C54AE" w:rsidRDefault="00BF5232" w:rsidP="00924B9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55AF376A" w14:textId="77777777" w:rsidR="00BF5232" w:rsidRPr="009C54AE" w:rsidRDefault="00BF5232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zasadami pracy z rodziną i podstawami diagnozowania systemu rodzinnego</w:t>
            </w:r>
          </w:p>
        </w:tc>
      </w:tr>
      <w:tr w:rsidR="00BF5232" w:rsidRPr="009C54AE" w14:paraId="4A33A478" w14:textId="77777777" w:rsidTr="00062429">
        <w:tc>
          <w:tcPr>
            <w:tcW w:w="844" w:type="dxa"/>
            <w:vAlign w:val="center"/>
          </w:tcPr>
          <w:p w14:paraId="6285EFAD" w14:textId="77777777" w:rsidR="00BF5232" w:rsidRPr="009C54AE" w:rsidRDefault="00BF5232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6242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4748AD78" w14:textId="77777777" w:rsidR="00BF5232" w:rsidRDefault="00BF5232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problemami dzieci o specjalnych potrzebach edukacyjnych</w:t>
            </w:r>
          </w:p>
        </w:tc>
      </w:tr>
    </w:tbl>
    <w:p w14:paraId="3A395B32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56C7191" w14:textId="77777777" w:rsidR="00BF5232" w:rsidRPr="009C54AE" w:rsidRDefault="00BF5232" w:rsidP="00BF523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C4DB0CC" w14:textId="77777777" w:rsidR="00BF5232" w:rsidRPr="009C54AE" w:rsidRDefault="00BF5232" w:rsidP="00BF523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F5232" w:rsidRPr="009C54AE" w14:paraId="3EEC9A64" w14:textId="77777777" w:rsidTr="00924B90">
        <w:tc>
          <w:tcPr>
            <w:tcW w:w="1681" w:type="dxa"/>
            <w:vAlign w:val="center"/>
          </w:tcPr>
          <w:p w14:paraId="7B847C3D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2DB2234" w14:textId="77777777" w:rsidR="00BF5232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249F335D" w14:textId="5159127B" w:rsidR="006975CE" w:rsidRPr="009C54AE" w:rsidRDefault="006975CE" w:rsidP="009E7C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0A822C5D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F5232" w:rsidRPr="009C54AE" w14:paraId="569F9A69" w14:textId="77777777" w:rsidTr="00924B90">
        <w:tc>
          <w:tcPr>
            <w:tcW w:w="1681" w:type="dxa"/>
          </w:tcPr>
          <w:p w14:paraId="15EBC76C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14E2C97" w14:textId="33904205" w:rsidR="00BF5232" w:rsidRPr="009C54AE" w:rsidRDefault="009E7C3A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BF5232">
              <w:rPr>
                <w:rFonts w:ascii="Corbel" w:hAnsi="Corbel"/>
                <w:b w:val="0"/>
                <w:smallCaps w:val="0"/>
                <w:szCs w:val="24"/>
              </w:rPr>
              <w:t>definiuje podstawowe pojęcia z zakresu psychologii rodziny oraz rozwoju dziecka w rodzinie</w:t>
            </w:r>
          </w:p>
        </w:tc>
        <w:tc>
          <w:tcPr>
            <w:tcW w:w="1865" w:type="dxa"/>
          </w:tcPr>
          <w:p w14:paraId="7F1152BA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BF5232" w:rsidRPr="009C54AE" w14:paraId="7988BD2E" w14:textId="77777777" w:rsidTr="00924B90">
        <w:tc>
          <w:tcPr>
            <w:tcW w:w="1681" w:type="dxa"/>
          </w:tcPr>
          <w:p w14:paraId="43F39D43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3E4FB7D" w14:textId="242D05CC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wskaże czynniki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kryzysogenne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poszczególnych  etapach życia małżeńsko-rodzinnego oraz oddziaływania wychowawcze rodziców</w:t>
            </w:r>
            <w:r w:rsidR="000268B6">
              <w:rPr>
                <w:rFonts w:ascii="Corbel" w:hAnsi="Corbel"/>
                <w:b w:val="0"/>
                <w:smallCaps w:val="0"/>
                <w:szCs w:val="24"/>
              </w:rPr>
              <w:t xml:space="preserve"> z uwzględnieniem różnych rodzajów więzi społecznych</w:t>
            </w:r>
            <w:bookmarkStart w:id="1" w:name="_GoBack"/>
            <w:bookmarkEnd w:id="1"/>
          </w:p>
        </w:tc>
        <w:tc>
          <w:tcPr>
            <w:tcW w:w="1865" w:type="dxa"/>
          </w:tcPr>
          <w:p w14:paraId="3290D6AF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BF5232" w:rsidRPr="009C54AE" w14:paraId="39E5C69C" w14:textId="77777777" w:rsidTr="00924B90">
        <w:tc>
          <w:tcPr>
            <w:tcW w:w="1681" w:type="dxa"/>
          </w:tcPr>
          <w:p w14:paraId="0DCE841A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46AE8C9F" w14:textId="74E6836B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potrzeby rozwojowe dzieci ze specjalnymi potrzebami edukacyjnymi.</w:t>
            </w:r>
          </w:p>
        </w:tc>
        <w:tc>
          <w:tcPr>
            <w:tcW w:w="1865" w:type="dxa"/>
          </w:tcPr>
          <w:p w14:paraId="31558BED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K_W06, K_W07</w:t>
            </w:r>
          </w:p>
        </w:tc>
      </w:tr>
      <w:tr w:rsidR="00BF5232" w:rsidRPr="009C54AE" w14:paraId="3FA78AAD" w14:textId="77777777" w:rsidTr="00924B90">
        <w:tc>
          <w:tcPr>
            <w:tcW w:w="1681" w:type="dxa"/>
          </w:tcPr>
          <w:p w14:paraId="3F011B66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884F1E5" w14:textId="280CE530" w:rsidR="00BF5232" w:rsidRPr="009C54AE" w:rsidRDefault="009E7C3A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analizy</w:t>
            </w:r>
            <w:r w:rsidR="00BF5232">
              <w:rPr>
                <w:rFonts w:ascii="Corbel" w:hAnsi="Corbel"/>
                <w:b w:val="0"/>
                <w:smallCaps w:val="0"/>
                <w:szCs w:val="24"/>
              </w:rPr>
              <w:t xml:space="preserve"> przyczyn powstawania  konfliktów w rodzinie i innych sytuacji trudnych</w:t>
            </w:r>
          </w:p>
        </w:tc>
        <w:tc>
          <w:tcPr>
            <w:tcW w:w="1865" w:type="dxa"/>
          </w:tcPr>
          <w:p w14:paraId="0F40AFDE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BF5232" w:rsidRPr="009C54AE" w14:paraId="4D51B79C" w14:textId="77777777" w:rsidTr="00924B90">
        <w:tc>
          <w:tcPr>
            <w:tcW w:w="1681" w:type="dxa"/>
          </w:tcPr>
          <w:p w14:paraId="197FDD13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5950EDA7" w14:textId="6744128C" w:rsidR="00BF5232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zdiagnozuje funkcjonowanie systemu rodzinnego z zastosowaniem odpowiednio dobranych narzędzi.</w:t>
            </w:r>
          </w:p>
        </w:tc>
        <w:tc>
          <w:tcPr>
            <w:tcW w:w="1865" w:type="dxa"/>
          </w:tcPr>
          <w:p w14:paraId="10BA1203" w14:textId="77777777" w:rsidR="00BF5232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BF5232" w:rsidRPr="009C54AE" w14:paraId="7FBEE0C2" w14:textId="77777777" w:rsidTr="00924B90">
        <w:tc>
          <w:tcPr>
            <w:tcW w:w="1681" w:type="dxa"/>
          </w:tcPr>
          <w:p w14:paraId="52FDB031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695D1D71" w14:textId="0B821F20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przewid</w:t>
            </w:r>
            <w:r w:rsidR="009E7C3A">
              <w:rPr>
                <w:rFonts w:ascii="Corbel" w:hAnsi="Corbel"/>
                <w:b w:val="0"/>
                <w:smallCaps w:val="0"/>
                <w:szCs w:val="24"/>
              </w:rPr>
              <w:t>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skutki swoich działań w odniesieniu do rodziny</w:t>
            </w:r>
          </w:p>
        </w:tc>
        <w:tc>
          <w:tcPr>
            <w:tcW w:w="1865" w:type="dxa"/>
          </w:tcPr>
          <w:p w14:paraId="343F697E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8C17872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36A4EE" w14:textId="77777777" w:rsidR="00BF5232" w:rsidRPr="009C54AE" w:rsidRDefault="00BF5232" w:rsidP="00BF523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8A41517" w14:textId="77777777" w:rsidR="00BF5232" w:rsidRPr="009C54AE" w:rsidRDefault="00BF5232" w:rsidP="00BF5232">
      <w:pPr>
        <w:spacing w:after="0" w:line="240" w:lineRule="auto"/>
        <w:rPr>
          <w:rFonts w:ascii="Corbel" w:hAnsi="Corbel"/>
          <w:sz w:val="24"/>
          <w:szCs w:val="24"/>
        </w:rPr>
      </w:pPr>
    </w:p>
    <w:p w14:paraId="69C9D8A9" w14:textId="77777777" w:rsidR="00BF5232" w:rsidRPr="009C54AE" w:rsidRDefault="00BF5232" w:rsidP="00BF523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F89CC45" w14:textId="77777777" w:rsidR="00BF5232" w:rsidRPr="009C54AE" w:rsidRDefault="00BF5232" w:rsidP="00BF523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F5232" w:rsidRPr="009C54AE" w14:paraId="78F61617" w14:textId="77777777" w:rsidTr="00924B90">
        <w:tc>
          <w:tcPr>
            <w:tcW w:w="9520" w:type="dxa"/>
          </w:tcPr>
          <w:p w14:paraId="646E5D17" w14:textId="77777777" w:rsidR="00BF5232" w:rsidRPr="009C54AE" w:rsidRDefault="00BF5232" w:rsidP="00924B9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F5232" w:rsidRPr="009C54AE" w14:paraId="724C11F7" w14:textId="77777777" w:rsidTr="00924B90">
        <w:tc>
          <w:tcPr>
            <w:tcW w:w="9520" w:type="dxa"/>
          </w:tcPr>
          <w:p w14:paraId="13BA6F49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zajęć, zapoznanie z wymaganiami i literaturą przedmiotu</w:t>
            </w:r>
          </w:p>
        </w:tc>
      </w:tr>
      <w:tr w:rsidR="00BF5232" w:rsidRPr="009C54AE" w14:paraId="7F19A6E0" w14:textId="77777777" w:rsidTr="00924B90">
        <w:tc>
          <w:tcPr>
            <w:tcW w:w="9520" w:type="dxa"/>
          </w:tcPr>
          <w:p w14:paraId="6B5A37C0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Odpowiedzialne rodzicielstwo: przygotowanie do roli matki i ojca, odpowiedzialne wychowanie dziecka w kontekście postaw rodzicielskich i technik wychowawczych.</w:t>
            </w:r>
          </w:p>
        </w:tc>
      </w:tr>
      <w:tr w:rsidR="00BF5232" w:rsidRPr="009C54AE" w14:paraId="76D81E72" w14:textId="77777777" w:rsidTr="00924B90">
        <w:tc>
          <w:tcPr>
            <w:tcW w:w="9520" w:type="dxa"/>
          </w:tcPr>
          <w:p w14:paraId="1623CF65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do życia w rodzinie, założenia i cele edukacji seksualnej.</w:t>
            </w:r>
          </w:p>
        </w:tc>
      </w:tr>
      <w:tr w:rsidR="00BF5232" w:rsidRPr="009C54AE" w14:paraId="286AF7BC" w14:textId="77777777" w:rsidTr="00924B90">
        <w:tc>
          <w:tcPr>
            <w:tcW w:w="9520" w:type="dxa"/>
          </w:tcPr>
          <w:p w14:paraId="5C14E390" w14:textId="77777777" w:rsidR="00BF5232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rodziny w identyfikowaniu i rozwijaniu zdolności dziecka. Wczesne wspieranie rozwoju dziecka</w:t>
            </w:r>
          </w:p>
        </w:tc>
      </w:tr>
      <w:tr w:rsidR="00BF5232" w:rsidRPr="009C54AE" w14:paraId="0C3FD862" w14:textId="77777777" w:rsidTr="00924B90">
        <w:tc>
          <w:tcPr>
            <w:tcW w:w="9520" w:type="dxa"/>
          </w:tcPr>
          <w:p w14:paraId="2AAEBAC5" w14:textId="77777777" w:rsidR="00BF5232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Potrzeby dzieci o specyficznych wymaganiach edukacyjnych. Dzieci z inteligencją niższą niż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przeciętna. Praca z dziećmi z deficytami parcjalnymi. </w:t>
            </w:r>
          </w:p>
        </w:tc>
      </w:tr>
      <w:tr w:rsidR="00BF5232" w:rsidRPr="009C54AE" w14:paraId="6DFCB80C" w14:textId="77777777" w:rsidTr="00924B90">
        <w:tc>
          <w:tcPr>
            <w:tcW w:w="9520" w:type="dxa"/>
          </w:tcPr>
          <w:p w14:paraId="085CDFA7" w14:textId="77777777" w:rsidR="00BF5232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Wychowanie i wspieranie w rozwoju dzieci z zaburzeniami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neurorozwojowymi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5232" w:rsidRPr="009C54AE" w14:paraId="55D03F82" w14:textId="77777777" w:rsidTr="00924B90">
        <w:tc>
          <w:tcPr>
            <w:tcW w:w="9520" w:type="dxa"/>
          </w:tcPr>
          <w:p w14:paraId="132D8EE9" w14:textId="2E172B98" w:rsidR="00BF5232" w:rsidRPr="00AE2043" w:rsidRDefault="00BF5232" w:rsidP="00924B90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Rodziny z dziećmi </w:t>
            </w:r>
            <w:r w:rsidR="001E48AD">
              <w:rPr>
                <w:rFonts w:ascii="Corbel" w:hAnsi="Corbel"/>
                <w:sz w:val="24"/>
                <w:szCs w:val="24"/>
              </w:rPr>
              <w:t xml:space="preserve">z </w:t>
            </w:r>
            <w:r>
              <w:rPr>
                <w:rFonts w:ascii="Corbel" w:hAnsi="Corbel"/>
                <w:sz w:val="24"/>
                <w:szCs w:val="24"/>
              </w:rPr>
              <w:t>niepełnosprawn</w:t>
            </w:r>
            <w:r w:rsidR="001E48AD">
              <w:rPr>
                <w:rFonts w:ascii="Corbel" w:hAnsi="Corbel"/>
                <w:sz w:val="24"/>
                <w:szCs w:val="24"/>
              </w:rPr>
              <w:t>ością</w:t>
            </w:r>
            <w:r>
              <w:rPr>
                <w:rFonts w:ascii="Corbel" w:hAnsi="Corbel"/>
                <w:sz w:val="24"/>
                <w:szCs w:val="24"/>
              </w:rPr>
              <w:t xml:space="preserve"> – relacje małżeńskie, relacje między rodzeństwem.</w:t>
            </w:r>
          </w:p>
        </w:tc>
      </w:tr>
      <w:tr w:rsidR="00BF5232" w:rsidRPr="009C54AE" w14:paraId="64B83B98" w14:textId="77777777" w:rsidTr="00924B90">
        <w:tc>
          <w:tcPr>
            <w:tcW w:w="9520" w:type="dxa"/>
          </w:tcPr>
          <w:p w14:paraId="31214747" w14:textId="77777777" w:rsidR="00BF5232" w:rsidRDefault="00BF5232" w:rsidP="00924B9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narzędzia diagnozy systemu rodzinnego i relacji w rodzinie.</w:t>
            </w:r>
          </w:p>
        </w:tc>
      </w:tr>
    </w:tbl>
    <w:p w14:paraId="0AD31708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273518" w14:textId="77777777" w:rsidR="00BF5232" w:rsidRDefault="00BF5232" w:rsidP="00D455B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E2CB37B" w14:textId="59479169" w:rsidR="00BF5232" w:rsidRPr="00BA4E5F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elementy psychodramy</w:t>
      </w:r>
    </w:p>
    <w:p w14:paraId="13EE66C1" w14:textId="77777777" w:rsidR="00BF5232" w:rsidRDefault="00BF5232" w:rsidP="00BF523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E8B156" w14:textId="77777777" w:rsidR="00BF5232" w:rsidRDefault="00BF5232" w:rsidP="00BF523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E8050F" w14:textId="77777777" w:rsidR="00BF5232" w:rsidRPr="009C54AE" w:rsidRDefault="00BF5232" w:rsidP="00BF523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281701F8" w14:textId="77777777" w:rsidR="00BF5232" w:rsidRPr="009C54AE" w:rsidRDefault="00BF5232" w:rsidP="00BF523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B341B1" w14:textId="77777777" w:rsidR="00BF5232" w:rsidRPr="009C54AE" w:rsidRDefault="00BF5232" w:rsidP="00BF523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8EBD86D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BF5232" w:rsidRPr="009C54AE" w14:paraId="76883513" w14:textId="77777777" w:rsidTr="00924B90">
        <w:tc>
          <w:tcPr>
            <w:tcW w:w="1985" w:type="dxa"/>
            <w:vAlign w:val="center"/>
          </w:tcPr>
          <w:p w14:paraId="2ADA9F1F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01733B7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527C9F3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27B3A48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C77AF2D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F5232" w:rsidRPr="009C54AE" w14:paraId="745BC185" w14:textId="77777777" w:rsidTr="00924B90">
        <w:tc>
          <w:tcPr>
            <w:tcW w:w="1985" w:type="dxa"/>
          </w:tcPr>
          <w:p w14:paraId="62691109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3BF7F47" w14:textId="77777777" w:rsidR="00BF5232" w:rsidRPr="001B4FA8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1482AE0C" w14:textId="77777777" w:rsidR="00BF5232" w:rsidRPr="009C54AE" w:rsidRDefault="0000750C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F5232" w:rsidRPr="009C54AE" w14:paraId="21AFCDB4" w14:textId="77777777" w:rsidTr="00924B90">
        <w:tc>
          <w:tcPr>
            <w:tcW w:w="1985" w:type="dxa"/>
          </w:tcPr>
          <w:p w14:paraId="7F1C103C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2A7D6FD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2BEF983B" w14:textId="77777777" w:rsidR="00BF5232" w:rsidRPr="009C54AE" w:rsidRDefault="0000750C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F5232" w:rsidRPr="009C54AE" w14:paraId="3C5A32ED" w14:textId="77777777" w:rsidTr="00924B90">
        <w:tc>
          <w:tcPr>
            <w:tcW w:w="1985" w:type="dxa"/>
          </w:tcPr>
          <w:p w14:paraId="707323B1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C2D2B13" w14:textId="4D2520FB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Praca projektowa</w:t>
            </w:r>
          </w:p>
        </w:tc>
        <w:tc>
          <w:tcPr>
            <w:tcW w:w="2126" w:type="dxa"/>
          </w:tcPr>
          <w:p w14:paraId="3BDA2F6D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F5232" w:rsidRPr="009C54AE" w14:paraId="60B73691" w14:textId="77777777" w:rsidTr="00924B90">
        <w:tc>
          <w:tcPr>
            <w:tcW w:w="1985" w:type="dxa"/>
          </w:tcPr>
          <w:p w14:paraId="6B608F21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25FC771" w14:textId="14BCD5CB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dyskusja</w:t>
            </w:r>
          </w:p>
        </w:tc>
        <w:tc>
          <w:tcPr>
            <w:tcW w:w="2126" w:type="dxa"/>
          </w:tcPr>
          <w:p w14:paraId="5F732DF7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F5232" w:rsidRPr="009C54AE" w14:paraId="181F79C4" w14:textId="77777777" w:rsidTr="00924B90">
        <w:tc>
          <w:tcPr>
            <w:tcW w:w="1985" w:type="dxa"/>
          </w:tcPr>
          <w:p w14:paraId="6FB550B5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19E62F82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obserwacja w trakcie zajęć</w:t>
            </w:r>
          </w:p>
        </w:tc>
        <w:tc>
          <w:tcPr>
            <w:tcW w:w="2126" w:type="dxa"/>
          </w:tcPr>
          <w:p w14:paraId="2EB95C87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F5232" w:rsidRPr="009C54AE" w14:paraId="46778927" w14:textId="77777777" w:rsidTr="00924B90">
        <w:tc>
          <w:tcPr>
            <w:tcW w:w="1985" w:type="dxa"/>
          </w:tcPr>
          <w:p w14:paraId="0A8F1C10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2F344CB5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26" w:type="dxa"/>
          </w:tcPr>
          <w:p w14:paraId="046F8CC1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72D56A1E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54EFA6" w14:textId="77777777" w:rsidR="00BF5232" w:rsidRPr="009C54AE" w:rsidRDefault="00BF5232" w:rsidP="00BF523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57A5266" w14:textId="77777777" w:rsidR="00BF5232" w:rsidRPr="009C54AE" w:rsidRDefault="00BF5232" w:rsidP="00BF523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F5232" w:rsidRPr="009C54AE" w14:paraId="4041C6B8" w14:textId="77777777" w:rsidTr="00924B90">
        <w:tc>
          <w:tcPr>
            <w:tcW w:w="9670" w:type="dxa"/>
          </w:tcPr>
          <w:p w14:paraId="50B7FB81" w14:textId="77777777" w:rsidR="00BF5232" w:rsidRPr="00FF7C29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–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obejmujący wiedzę z </w:t>
            </w:r>
            <w:r w:rsidR="00D455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ćwiczeń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1ABCC6C4" w14:textId="6EB54B95" w:rsidR="00BF5232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zdać egzamin, student musi uzyskać 5</w:t>
            </w:r>
            <w:r w:rsidR="003913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0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7221CDA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W ocenie testu stosuje się następujące kryteria:</w:t>
            </w:r>
          </w:p>
          <w:p w14:paraId="52B9B441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5,0 – 100-90% poprawnych odpowiedzi;</w:t>
            </w:r>
          </w:p>
          <w:p w14:paraId="39451262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4,5 – 80-89% poprawnych odpowiedzi;</w:t>
            </w:r>
          </w:p>
          <w:p w14:paraId="29DEFB3E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4,0 – 70-79% poprawnych odpowiedzi;</w:t>
            </w:r>
          </w:p>
          <w:p w14:paraId="6A59317E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3,5 – 60-69% poprawnych odpowiedzi;</w:t>
            </w:r>
          </w:p>
          <w:p w14:paraId="7ACCA2E9" w14:textId="21C04AB5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3,0 – 5</w:t>
            </w:r>
            <w:r w:rsidR="001E48AD">
              <w:rPr>
                <w:rFonts w:ascii="Corbel" w:hAnsi="Corbel"/>
                <w:color w:val="000000"/>
                <w:sz w:val="24"/>
                <w:szCs w:val="24"/>
              </w:rPr>
              <w:t>0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-59% poprawnych odpowiedzi</w:t>
            </w:r>
          </w:p>
          <w:p w14:paraId="1792B351" w14:textId="0F615FC3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2,0 – poniżej 5</w:t>
            </w:r>
            <w:r w:rsidR="001E48AD">
              <w:rPr>
                <w:rFonts w:ascii="Corbel" w:hAnsi="Corbel"/>
                <w:color w:val="000000"/>
                <w:sz w:val="24"/>
                <w:szCs w:val="24"/>
              </w:rPr>
              <w:t>0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% poprawnych odpowiedzi.</w:t>
            </w:r>
          </w:p>
          <w:p w14:paraId="71F5E8D7" w14:textId="77777777" w:rsidR="00BF5232" w:rsidRPr="00FF7C29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01F265B6" w14:textId="1633EE8B" w:rsidR="00BF5232" w:rsidRPr="00177F7F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Zaliczenie ćwiczeń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– 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wykonanie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pracy</w:t>
            </w:r>
            <w:r w:rsidR="00385997">
              <w:rPr>
                <w:rFonts w:ascii="Corbel" w:hAnsi="Corbel"/>
                <w:color w:val="000000"/>
                <w:sz w:val="24"/>
                <w:szCs w:val="24"/>
              </w:rPr>
              <w:t xml:space="preserve"> projektowej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diagnoz</w:t>
            </w:r>
            <w:r w:rsidR="00385997">
              <w:rPr>
                <w:rFonts w:ascii="Corbel" w:hAnsi="Corbel"/>
                <w:color w:val="000000"/>
                <w:sz w:val="24"/>
                <w:szCs w:val="24"/>
              </w:rPr>
              <w:t>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3 systemów rodzinnych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. Ocena zależna od solidności przygotowania pracy, wykorzystania literatury, przypisów, treści merytorycznej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4B34B648" w14:textId="77777777" w:rsidR="00BF5232" w:rsidRPr="009C54AE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671542A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6A880" w14:textId="77777777" w:rsidR="00BF5232" w:rsidRPr="009C54AE" w:rsidRDefault="00BF5232" w:rsidP="00BF523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E6AF6C9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BF5232" w:rsidRPr="009C54AE" w14:paraId="7A16B027" w14:textId="77777777" w:rsidTr="00924B90">
        <w:tc>
          <w:tcPr>
            <w:tcW w:w="4962" w:type="dxa"/>
            <w:vAlign w:val="center"/>
          </w:tcPr>
          <w:p w14:paraId="488A7761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3128F78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F5232" w:rsidRPr="009C54AE" w14:paraId="4392B43D" w14:textId="77777777" w:rsidTr="00924B90">
        <w:tc>
          <w:tcPr>
            <w:tcW w:w="4962" w:type="dxa"/>
          </w:tcPr>
          <w:p w14:paraId="5370C5E6" w14:textId="086D6DAA" w:rsidR="00BF5232" w:rsidRPr="009C54AE" w:rsidRDefault="00BF5232" w:rsidP="001606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864F188" w14:textId="00F6E2F2" w:rsidR="00BF5232" w:rsidRPr="009C54AE" w:rsidRDefault="007C67C6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BF5232" w:rsidRPr="009C54AE" w14:paraId="7F604359" w14:textId="77777777" w:rsidTr="00924B90">
        <w:tc>
          <w:tcPr>
            <w:tcW w:w="4962" w:type="dxa"/>
          </w:tcPr>
          <w:p w14:paraId="6E196D16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07AD888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>
              <w:rPr>
                <w:rFonts w:ascii="Corbel" w:hAnsi="Corbel"/>
                <w:sz w:val="24"/>
                <w:szCs w:val="24"/>
              </w:rPr>
              <w:t>, egzamin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3D1B6D7" w14:textId="1407A8DA" w:rsidR="00BF5232" w:rsidRPr="009C54AE" w:rsidRDefault="00041DD0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BF5232" w:rsidRPr="009C54AE" w14:paraId="1B661FBB" w14:textId="77777777" w:rsidTr="00924B90">
        <w:tc>
          <w:tcPr>
            <w:tcW w:w="4962" w:type="dxa"/>
          </w:tcPr>
          <w:p w14:paraId="2B04A718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B59B723" w14:textId="77777777" w:rsidR="00041DD0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08D2E331" w14:textId="686EC568" w:rsidR="00625E00" w:rsidRDefault="00041DD0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BF5232" w:rsidRPr="009C54AE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  <w:p w14:paraId="6C8AFDA3" w14:textId="1D6293D0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napisanie pracy projektowej</w:t>
            </w:r>
          </w:p>
        </w:tc>
        <w:tc>
          <w:tcPr>
            <w:tcW w:w="4677" w:type="dxa"/>
          </w:tcPr>
          <w:p w14:paraId="04B10C0A" w14:textId="77777777" w:rsidR="00BF5232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3901801" w14:textId="77777777" w:rsidR="00625E00" w:rsidRDefault="00625E00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F83A7C5" w14:textId="1BC053BF" w:rsidR="00625E00" w:rsidRDefault="007C67C6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  <w:p w14:paraId="6DE1A511" w14:textId="77777777" w:rsidR="00625E00" w:rsidRDefault="00625E00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2B313FB7" w14:textId="4FEB51CA" w:rsidR="00A96A3C" w:rsidRPr="009C54AE" w:rsidRDefault="007C67C6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BF5232" w:rsidRPr="009C54AE" w14:paraId="6FE2003F" w14:textId="77777777" w:rsidTr="00924B90">
        <w:tc>
          <w:tcPr>
            <w:tcW w:w="4962" w:type="dxa"/>
          </w:tcPr>
          <w:p w14:paraId="37DC1104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0859641" w14:textId="2B80A840" w:rsidR="00BF5232" w:rsidRPr="009C54AE" w:rsidRDefault="004D5F8B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BF5232" w:rsidRPr="009C54AE" w14:paraId="1F9C7D5B" w14:textId="77777777" w:rsidTr="00924B90">
        <w:tc>
          <w:tcPr>
            <w:tcW w:w="4962" w:type="dxa"/>
          </w:tcPr>
          <w:p w14:paraId="4C305969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5E2F9F7" w14:textId="03A974EC" w:rsidR="00BF5232" w:rsidRPr="009C54AE" w:rsidRDefault="004D5F8B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181D304" w14:textId="77777777" w:rsidR="00BF5232" w:rsidRPr="009C54AE" w:rsidRDefault="00BF5232" w:rsidP="00BF523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C891AD0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D6A004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EC57611" w14:textId="77777777" w:rsidR="00BF5232" w:rsidRPr="009C54AE" w:rsidRDefault="00BF5232" w:rsidP="00BF523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415"/>
      </w:tblGrid>
      <w:tr w:rsidR="00BF5232" w:rsidRPr="009C54AE" w14:paraId="3FAA84FD" w14:textId="77777777" w:rsidTr="00385997">
        <w:trPr>
          <w:trHeight w:val="397"/>
        </w:trPr>
        <w:tc>
          <w:tcPr>
            <w:tcW w:w="3544" w:type="dxa"/>
          </w:tcPr>
          <w:p w14:paraId="284F685B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09634068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F5232" w:rsidRPr="009C54AE" w14:paraId="4D259E55" w14:textId="77777777" w:rsidTr="00385997">
        <w:trPr>
          <w:trHeight w:val="397"/>
        </w:trPr>
        <w:tc>
          <w:tcPr>
            <w:tcW w:w="3544" w:type="dxa"/>
          </w:tcPr>
          <w:p w14:paraId="0BBCA206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5EA077ED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737F78C" w14:textId="77777777" w:rsidR="00BF5232" w:rsidRPr="009C54AE" w:rsidRDefault="00BF5232" w:rsidP="00BF523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209970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2AB46E2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BF5232" w:rsidRPr="009C54AE" w14:paraId="3CC2360C" w14:textId="77777777" w:rsidTr="00385997">
        <w:trPr>
          <w:trHeight w:val="397"/>
        </w:trPr>
        <w:tc>
          <w:tcPr>
            <w:tcW w:w="8505" w:type="dxa"/>
          </w:tcPr>
          <w:p w14:paraId="2FCB4D34" w14:textId="285FBA18" w:rsidR="00BF5232" w:rsidRDefault="00BF5232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22FEEEF" w14:textId="012BFE38" w:rsidR="001E48AD" w:rsidRDefault="001E48AD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Eichelberger, W., Mieszczanek A., (2014). </w:t>
            </w:r>
            <w:r w:rsidRPr="00C91D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Jak wychowywać szczęśliwe dzieci.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Warszawa: Wydawnictwo Zwierciadło.</w:t>
            </w:r>
          </w:p>
          <w:p w14:paraId="04522CD8" w14:textId="77777777" w:rsidR="006C19E9" w:rsidRDefault="005E2EFF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A0C37">
              <w:rPr>
                <w:rFonts w:ascii="Corbel" w:hAnsi="Corbel"/>
                <w:b w:val="0"/>
                <w:smallCaps w:val="0"/>
                <w:szCs w:val="24"/>
              </w:rPr>
              <w:t>Harwas</w:t>
            </w:r>
            <w:proofErr w:type="spellEnd"/>
            <w:r w:rsidRPr="00EA0C37">
              <w:rPr>
                <w:rFonts w:ascii="Corbel" w:hAnsi="Corbel"/>
                <w:b w:val="0"/>
                <w:smallCaps w:val="0"/>
                <w:szCs w:val="24"/>
              </w:rPr>
              <w:t xml:space="preserve">-Napierała, B. (2006). </w:t>
            </w:r>
            <w:r w:rsidRPr="00F4548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Komunikowanie interpersonalne w rodzinie</w:t>
            </w:r>
            <w:r w:rsidRPr="00EA0C37">
              <w:rPr>
                <w:rFonts w:ascii="Corbel" w:hAnsi="Corbel"/>
                <w:b w:val="0"/>
                <w:smallCaps w:val="0"/>
                <w:szCs w:val="24"/>
              </w:rPr>
              <w:t>. Poznań: Wydawnictwo Naukowe Uniwersytetu im. Adama Mickiewicza w Poznaniu.</w:t>
            </w:r>
          </w:p>
          <w:p w14:paraId="7B72F5F2" w14:textId="452B640A" w:rsidR="006C19E9" w:rsidRDefault="005E2EFF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97F7F">
              <w:rPr>
                <w:rFonts w:ascii="Corbel" w:hAnsi="Corbel"/>
                <w:b w:val="0"/>
                <w:smallCaps w:val="0"/>
                <w:szCs w:val="24"/>
              </w:rPr>
              <w:t>Janicka, I., Liberska, H. (201</w:t>
            </w:r>
            <w:r w:rsidR="00221E1F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C97F7F">
              <w:rPr>
                <w:rFonts w:ascii="Corbel" w:hAnsi="Corbel"/>
                <w:b w:val="0"/>
                <w:smallCaps w:val="0"/>
                <w:szCs w:val="24"/>
              </w:rPr>
              <w:t xml:space="preserve">). Psychologia rodziny. </w:t>
            </w:r>
            <w:r w:rsidR="00F45488">
              <w:rPr>
                <w:rFonts w:ascii="Corbel" w:hAnsi="Corbel"/>
                <w:b w:val="0"/>
                <w:smallCaps w:val="0"/>
                <w:szCs w:val="24"/>
              </w:rPr>
              <w:t>Warszawa: PWN</w:t>
            </w:r>
            <w:r w:rsidRPr="00C97F7F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6DD5C3B7" w14:textId="77777777" w:rsidR="00BF5232" w:rsidRPr="0054539D" w:rsidRDefault="00BF5232" w:rsidP="00221E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F5232" w:rsidRPr="009C54AE" w14:paraId="4290B165" w14:textId="77777777" w:rsidTr="00385997">
        <w:trPr>
          <w:trHeight w:val="397"/>
        </w:trPr>
        <w:tc>
          <w:tcPr>
            <w:tcW w:w="8505" w:type="dxa"/>
          </w:tcPr>
          <w:p w14:paraId="78143834" w14:textId="5B603D7B" w:rsidR="001E48AD" w:rsidRPr="001E48AD" w:rsidRDefault="00BF5232" w:rsidP="001E4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84EE03F" w14:textId="25FC1053" w:rsidR="001E48AD" w:rsidRDefault="001E48AD" w:rsidP="00221E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Całusińska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M. (2016). </w:t>
            </w:r>
            <w:r w:rsidRPr="00C91D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Trening umiejętności 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Sopot: GWP.</w:t>
            </w:r>
          </w:p>
          <w:p w14:paraId="79CE1931" w14:textId="102CF8BB" w:rsidR="00221E1F" w:rsidRDefault="00BF5232" w:rsidP="00221E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Harwas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-Napierała B. (2003). </w:t>
            </w:r>
            <w:r w:rsidRPr="0066799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Rodzina a rozwój człowieka dorosłego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Poznań: Wyd. UAM.</w:t>
            </w:r>
            <w:r w:rsidR="00221E1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685F45E" w14:textId="113CD364" w:rsidR="00BF5232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Marmola M. (2015). </w:t>
            </w:r>
            <w:r w:rsidRPr="0066799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Relacje w małżeństwie a postawy rodziców wobec niepełnosprawnych dzieci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W: </w:t>
            </w:r>
            <w:r w:rsidRPr="00540DE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– Przemiany – Edukacja. Myśl o wychowaniu. Teorie i zastosowania edukacyjne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T. III. Rzeszów :Wyd. UR, s. 132-143.</w:t>
            </w:r>
          </w:p>
          <w:p w14:paraId="1C48CBCB" w14:textId="47E354B2" w:rsidR="00105A82" w:rsidRDefault="00105A8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Ochojska, D. (2016). </w:t>
            </w:r>
            <w:r w:rsidRPr="00105A8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Oddziaływanie młodych matek na dziecko a ich percepcja postaw matek z własnego dzieciństwa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(225-237), W: Marmola M.,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Wańczyk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-Welc A. (red.), Kompetencje życiowe młodych dorosłych, Rzeszów: Wydawnictwo UR.</w:t>
            </w:r>
          </w:p>
          <w:p w14:paraId="2A516FDA" w14:textId="77777777" w:rsidR="00221E1F" w:rsidRPr="0054539D" w:rsidRDefault="00221E1F" w:rsidP="00221E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4539D">
              <w:rPr>
                <w:rFonts w:ascii="Corbel" w:hAnsi="Corbel"/>
                <w:b w:val="0"/>
                <w:smallCaps w:val="0"/>
                <w:szCs w:val="24"/>
              </w:rPr>
              <w:t>Wańczyk</w:t>
            </w:r>
            <w:proofErr w:type="spellEnd"/>
            <w:r w:rsidRPr="0054539D">
              <w:rPr>
                <w:rFonts w:ascii="Corbel" w:hAnsi="Corbel"/>
                <w:b w:val="0"/>
                <w:smallCaps w:val="0"/>
                <w:szCs w:val="24"/>
              </w:rPr>
              <w:t xml:space="preserve">-Welc A.E., Marmola M. (2020). </w:t>
            </w:r>
            <w:r w:rsidRPr="00105A8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Relacje w rodzinie pochodzenia a jakość małżeństwa u rodziców dzieci w wieku przedszkolnym</w:t>
            </w:r>
            <w:r w:rsidRPr="0054539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 w:rsidRPr="0054539D">
              <w:rPr>
                <w:rFonts w:ascii="Corbel" w:hAnsi="Corbel"/>
                <w:b w:val="0"/>
                <w:smallCaps w:val="0"/>
                <w:szCs w:val="24"/>
              </w:rPr>
              <w:t>Kwartalnik Naukowy Fides et Ratio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 w:rsidRPr="0054539D">
              <w:rPr>
                <w:rFonts w:ascii="Corbel" w:hAnsi="Corbel"/>
                <w:b w:val="0"/>
                <w:smallCaps w:val="0"/>
                <w:szCs w:val="24"/>
              </w:rPr>
              <w:t>, 2020, 1(41).</w:t>
            </w:r>
          </w:p>
          <w:p w14:paraId="44671B57" w14:textId="73E2A942" w:rsidR="00BF5232" w:rsidRPr="00AA35C4" w:rsidRDefault="00BF5232" w:rsidP="00221E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iCs/>
                <w:smallCaps/>
                <w:color w:val="000000"/>
                <w:szCs w:val="24"/>
              </w:rPr>
            </w:pPr>
          </w:p>
        </w:tc>
      </w:tr>
    </w:tbl>
    <w:p w14:paraId="43F252E6" w14:textId="77777777" w:rsidR="00BF5232" w:rsidRPr="009C54AE" w:rsidRDefault="00BF5232" w:rsidP="00BF523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6307EA" w14:textId="77777777" w:rsidR="00BF5232" w:rsidRPr="009C54AE" w:rsidRDefault="00BF5232" w:rsidP="00BF523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3364FC" w14:textId="77777777" w:rsidR="00BF5232" w:rsidRPr="009C54AE" w:rsidRDefault="00BF5232" w:rsidP="00BF523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  <w:bookmarkEnd w:id="0"/>
    </w:p>
    <w:p w14:paraId="0AB6149B" w14:textId="77777777" w:rsidR="00BF5232" w:rsidRDefault="00BF5232" w:rsidP="00BF5232"/>
    <w:p w14:paraId="064137EF" w14:textId="77777777" w:rsidR="00BF5232" w:rsidRDefault="00BF5232" w:rsidP="00BF5232"/>
    <w:p w14:paraId="0F0B7317" w14:textId="77777777" w:rsidR="00BF5232" w:rsidRDefault="00BF5232" w:rsidP="00BF5232"/>
    <w:p w14:paraId="454AF3BA" w14:textId="77777777" w:rsidR="00CF716A" w:rsidRDefault="00CF716A"/>
    <w:sectPr w:rsidR="00CF716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525C01" w14:textId="77777777" w:rsidR="005A6FEA" w:rsidRDefault="005A6FEA" w:rsidP="00BF5232">
      <w:pPr>
        <w:spacing w:after="0" w:line="240" w:lineRule="auto"/>
      </w:pPr>
      <w:r>
        <w:separator/>
      </w:r>
    </w:p>
  </w:endnote>
  <w:endnote w:type="continuationSeparator" w:id="0">
    <w:p w14:paraId="18B2FCAA" w14:textId="77777777" w:rsidR="005A6FEA" w:rsidRDefault="005A6FEA" w:rsidP="00BF5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4ECE1A" w14:textId="77777777" w:rsidR="005A6FEA" w:rsidRDefault="005A6FEA" w:rsidP="00BF5232">
      <w:pPr>
        <w:spacing w:after="0" w:line="240" w:lineRule="auto"/>
      </w:pPr>
      <w:r>
        <w:separator/>
      </w:r>
    </w:p>
  </w:footnote>
  <w:footnote w:type="continuationSeparator" w:id="0">
    <w:p w14:paraId="3A0C45B5" w14:textId="77777777" w:rsidR="005A6FEA" w:rsidRDefault="005A6FEA" w:rsidP="00BF5232">
      <w:pPr>
        <w:spacing w:after="0" w:line="240" w:lineRule="auto"/>
      </w:pPr>
      <w:r>
        <w:continuationSeparator/>
      </w:r>
    </w:p>
  </w:footnote>
  <w:footnote w:id="1">
    <w:p w14:paraId="5F1899C3" w14:textId="77777777" w:rsidR="00BF5232" w:rsidRDefault="00BF5232" w:rsidP="00BF523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AF3B90"/>
    <w:multiLevelType w:val="hybridMultilevel"/>
    <w:tmpl w:val="7D50E23C"/>
    <w:lvl w:ilvl="0" w:tplc="A2EA80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14F7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F07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60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80C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E0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84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B45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90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232"/>
    <w:rsid w:val="0000750C"/>
    <w:rsid w:val="000268B6"/>
    <w:rsid w:val="00041DD0"/>
    <w:rsid w:val="00060806"/>
    <w:rsid w:val="00062429"/>
    <w:rsid w:val="000A5B8B"/>
    <w:rsid w:val="000D4008"/>
    <w:rsid w:val="00105A82"/>
    <w:rsid w:val="00113C4B"/>
    <w:rsid w:val="00151ACC"/>
    <w:rsid w:val="00160633"/>
    <w:rsid w:val="001906EF"/>
    <w:rsid w:val="001C183A"/>
    <w:rsid w:val="001D5E73"/>
    <w:rsid w:val="001E48AD"/>
    <w:rsid w:val="00221E1F"/>
    <w:rsid w:val="002718C5"/>
    <w:rsid w:val="0029697B"/>
    <w:rsid w:val="002F407B"/>
    <w:rsid w:val="0036013E"/>
    <w:rsid w:val="00385997"/>
    <w:rsid w:val="00391373"/>
    <w:rsid w:val="003C5055"/>
    <w:rsid w:val="003E3628"/>
    <w:rsid w:val="004716E7"/>
    <w:rsid w:val="00472C47"/>
    <w:rsid w:val="004C7B1A"/>
    <w:rsid w:val="004D5F8B"/>
    <w:rsid w:val="00540DE0"/>
    <w:rsid w:val="0054539D"/>
    <w:rsid w:val="00593FD6"/>
    <w:rsid w:val="005A6FEA"/>
    <w:rsid w:val="005E2EFF"/>
    <w:rsid w:val="00625E00"/>
    <w:rsid w:val="00667998"/>
    <w:rsid w:val="00667ADA"/>
    <w:rsid w:val="006975CE"/>
    <w:rsid w:val="006C19E9"/>
    <w:rsid w:val="00771393"/>
    <w:rsid w:val="007C67C6"/>
    <w:rsid w:val="0084117D"/>
    <w:rsid w:val="008C4BF5"/>
    <w:rsid w:val="00952999"/>
    <w:rsid w:val="00984DAD"/>
    <w:rsid w:val="00996656"/>
    <w:rsid w:val="009A644C"/>
    <w:rsid w:val="009E7C3A"/>
    <w:rsid w:val="00A96A3C"/>
    <w:rsid w:val="00AA1A50"/>
    <w:rsid w:val="00AA68E9"/>
    <w:rsid w:val="00B570D1"/>
    <w:rsid w:val="00B834AC"/>
    <w:rsid w:val="00B96EBA"/>
    <w:rsid w:val="00BD60A3"/>
    <w:rsid w:val="00BF5232"/>
    <w:rsid w:val="00BF551A"/>
    <w:rsid w:val="00C1660A"/>
    <w:rsid w:val="00C4709D"/>
    <w:rsid w:val="00C91D1E"/>
    <w:rsid w:val="00CA655F"/>
    <w:rsid w:val="00CF716A"/>
    <w:rsid w:val="00D05722"/>
    <w:rsid w:val="00D455BE"/>
    <w:rsid w:val="00D9419C"/>
    <w:rsid w:val="00E61BD9"/>
    <w:rsid w:val="00ED1C11"/>
    <w:rsid w:val="00EF6FB3"/>
    <w:rsid w:val="00F0638C"/>
    <w:rsid w:val="00F11E7F"/>
    <w:rsid w:val="00F45488"/>
    <w:rsid w:val="00FE1201"/>
    <w:rsid w:val="00FE79CF"/>
    <w:rsid w:val="00FF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BD7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523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523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523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523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F5232"/>
    <w:rPr>
      <w:vertAlign w:val="superscript"/>
    </w:rPr>
  </w:style>
  <w:style w:type="paragraph" w:customStyle="1" w:styleId="Punktygwne">
    <w:name w:val="Punkty główne"/>
    <w:basedOn w:val="Normalny"/>
    <w:rsid w:val="00BF523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F523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F523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F523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F523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F523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F523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F5232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F523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F523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523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523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523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523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F5232"/>
    <w:rPr>
      <w:vertAlign w:val="superscript"/>
    </w:rPr>
  </w:style>
  <w:style w:type="paragraph" w:customStyle="1" w:styleId="Punktygwne">
    <w:name w:val="Punkty główne"/>
    <w:basedOn w:val="Normalny"/>
    <w:rsid w:val="00BF523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F523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F523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F523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F523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F523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F523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F5232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F523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F523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6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978</Words>
  <Characters>5872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Justyna</cp:lastModifiedBy>
  <cp:revision>8</cp:revision>
  <dcterms:created xsi:type="dcterms:W3CDTF">2024-09-20T11:35:00Z</dcterms:created>
  <dcterms:modified xsi:type="dcterms:W3CDTF">2025-09-23T19:11:00Z</dcterms:modified>
</cp:coreProperties>
</file>